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14" w:rsidRDefault="00C00814" w:rsidP="00C00814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Приложение 4</w:t>
      </w:r>
    </w:p>
    <w:p w:rsidR="00C00814" w:rsidRDefault="00C00814" w:rsidP="00C00814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к приказу МУК</w:t>
      </w:r>
    </w:p>
    <w:p w:rsidR="00C00814" w:rsidRDefault="00C00814" w:rsidP="00C00814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«</w:t>
      </w:r>
      <w:proofErr w:type="spellStart"/>
      <w:r>
        <w:rPr>
          <w:rFonts w:ascii="Times New Roman" w:hAnsi="Times New Roman"/>
          <w:sz w:val="24"/>
          <w:szCs w:val="20"/>
        </w:rPr>
        <w:t>Большекирсановский</w:t>
      </w:r>
      <w:proofErr w:type="spellEnd"/>
      <w:r>
        <w:rPr>
          <w:rFonts w:ascii="Times New Roman" w:hAnsi="Times New Roman"/>
          <w:sz w:val="24"/>
          <w:szCs w:val="20"/>
        </w:rPr>
        <w:t xml:space="preserve">  СДК» </w:t>
      </w:r>
    </w:p>
    <w:p w:rsidR="00C00814" w:rsidRDefault="00C00814" w:rsidP="00C00814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от 09.01.2019  № 14</w:t>
      </w:r>
      <w:r>
        <w:rPr>
          <w:sz w:val="24"/>
          <w:szCs w:val="20"/>
        </w:rPr>
        <w:t xml:space="preserve"> </w:t>
      </w:r>
    </w:p>
    <w:p w:rsidR="00C00814" w:rsidRDefault="00C00814" w:rsidP="00C00814">
      <w:pPr>
        <w:pStyle w:val="2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                                                                                                   </w:t>
      </w:r>
    </w:p>
    <w:p w:rsidR="00C00814" w:rsidRDefault="00C00814" w:rsidP="00C00814">
      <w:pPr>
        <w:pStyle w:val="2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УТВЕРЖДАЮ:</w:t>
      </w:r>
    </w:p>
    <w:p w:rsidR="00C00814" w:rsidRDefault="00C00814" w:rsidP="00C00814">
      <w:pPr>
        <w:pStyle w:val="2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                                                                                                                Директор МУК  «</w:t>
      </w:r>
      <w:proofErr w:type="spellStart"/>
      <w:r>
        <w:rPr>
          <w:b w:val="0"/>
          <w:sz w:val="20"/>
          <w:u w:val="none"/>
        </w:rPr>
        <w:t>Большекирсановскуий</w:t>
      </w:r>
      <w:proofErr w:type="spellEnd"/>
      <w:r>
        <w:rPr>
          <w:b w:val="0"/>
          <w:sz w:val="20"/>
          <w:u w:val="none"/>
        </w:rPr>
        <w:t xml:space="preserve">  СДК»</w:t>
      </w:r>
    </w:p>
    <w:p w:rsidR="00C00814" w:rsidRDefault="00C00814" w:rsidP="00C00814">
      <w:pPr>
        <w:pStyle w:val="2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                                                                                                                     Федоренко М.В.  _____________</w:t>
      </w:r>
    </w:p>
    <w:p w:rsidR="00C00814" w:rsidRDefault="00C00814" w:rsidP="00C00814">
      <w:pPr>
        <w:pStyle w:val="2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  «____»________ 20____г.                                                                                                                   </w:t>
      </w:r>
    </w:p>
    <w:p w:rsidR="00C00814" w:rsidRDefault="00C00814" w:rsidP="00C0081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C00814" w:rsidRDefault="00C00814" w:rsidP="00C008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0814" w:rsidRDefault="00C00814" w:rsidP="00C008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C00814" w:rsidRDefault="00C00814" w:rsidP="00C008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Комиссии по урегулированию конфликта интересов работников культуры Большекирсановского  сельского поселения</w:t>
      </w:r>
    </w:p>
    <w:p w:rsidR="00C00814" w:rsidRDefault="00C00814" w:rsidP="00C00814">
      <w:pPr>
        <w:rPr>
          <w:rFonts w:ascii="Times New Roman" w:hAnsi="Times New Roman"/>
          <w:b/>
          <w:sz w:val="28"/>
          <w:szCs w:val="28"/>
        </w:rPr>
      </w:pPr>
    </w:p>
    <w:p w:rsidR="00C00814" w:rsidRDefault="00C00814" w:rsidP="00C00814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Основные понятия</w:t>
      </w:r>
    </w:p>
    <w:p w:rsidR="00C00814" w:rsidRDefault="00C00814" w:rsidP="00C00814">
      <w:pPr>
        <w:ind w:left="17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Конфликт интересов </w:t>
      </w:r>
      <w:r>
        <w:rPr>
          <w:rFonts w:ascii="Times New Roman" w:hAnsi="Times New Roman"/>
          <w:sz w:val="28"/>
          <w:szCs w:val="28"/>
        </w:rPr>
        <w:t>— это ситуация, при которой личная заинтересованность (прямая или косвенная) работника государственного учреждения влияет или может повлиять на надлежащее исполнение им должностных (служебных) обязанностей, и при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государства.</w:t>
      </w:r>
    </w:p>
    <w:p w:rsidR="00C00814" w:rsidRDefault="00C00814" w:rsidP="00C00814">
      <w:pPr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Личная заинтересованность</w:t>
      </w:r>
      <w:r>
        <w:rPr>
          <w:rFonts w:ascii="Times New Roman" w:hAnsi="Times New Roman"/>
          <w:sz w:val="28"/>
          <w:szCs w:val="28"/>
        </w:rPr>
        <w:t xml:space="preserve"> — это возможность получения работником государственного учреждения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00814" w:rsidRDefault="00C00814" w:rsidP="00C00814">
      <w:pPr>
        <w:ind w:left="1701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Примеры:</w:t>
      </w:r>
      <w:r>
        <w:rPr>
          <w:rFonts w:ascii="Times New Roman" w:hAnsi="Times New Roman"/>
          <w:sz w:val="28"/>
          <w:szCs w:val="28"/>
        </w:rPr>
        <w:tab/>
        <w:t xml:space="preserve">В частности, конфликтом интересов и (или) личной заинтересованностью может оказаться намеренное принуждение участника клубного формирования в лице его родителя (законного представителя) к дополнительным платным услугам (в виде репетиторства, без утвержденной программы курса и учебно-тематического планирования) на </w:t>
      </w:r>
      <w:r>
        <w:rPr>
          <w:rFonts w:ascii="Times New Roman" w:hAnsi="Times New Roman"/>
          <w:sz w:val="28"/>
          <w:szCs w:val="28"/>
        </w:rPr>
        <w:lastRenderedPageBreak/>
        <w:t xml:space="preserve">территории учреждения культуры, либо вне его, с использованием служебного положения. </w:t>
      </w:r>
    </w:p>
    <w:p w:rsidR="00C00814" w:rsidRDefault="00C00814" w:rsidP="00C00814">
      <w:pPr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под понятие конфликт интересов попадает желание хозяйствующих субъектов заключать договора на обслуживание и закупки с организациями подконтрольными данному субъекту либо его родственникам.</w:t>
      </w:r>
    </w:p>
    <w:p w:rsidR="00C00814" w:rsidRDefault="00C00814" w:rsidP="00C00814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Основные задачи комиссии</w:t>
      </w:r>
    </w:p>
    <w:p w:rsidR="00C00814" w:rsidRDefault="00C00814" w:rsidP="00C0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Содействие МУК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ольшекирсановский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 в обеспечении соблюдения работниками 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   №273-ФЗ "О противодействии коррупции", другими федеральными Законами.</w:t>
      </w:r>
    </w:p>
    <w:p w:rsidR="00C00814" w:rsidRDefault="00C00814" w:rsidP="00C0081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Содействие МУК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ольшекирсановский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 в осуществлении мер по предупреждению коррупции в  учреждениях культуры расположенных на территории Большекирсановского  сельского поселения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00814" w:rsidRDefault="00C00814" w:rsidP="00C00814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Основания для заседания комиссии</w:t>
      </w:r>
    </w:p>
    <w:p w:rsidR="00C00814" w:rsidRDefault="00C00814" w:rsidP="00C0081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директором МУК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ольшекирсановский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 данных о недостоверных и неполных сведениях, представляемых гражданами, претендующими на замещение должностей в государственном учреждении, и не соблюдения работниками государственного учреждения требований к служебному поведению, и (или) требований об урегулировании конфликта интересов.</w:t>
      </w:r>
    </w:p>
    <w:p w:rsidR="00C00814" w:rsidRDefault="00C00814" w:rsidP="00C0081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Поступившее директору  МУК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ольшекирсановский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СДК», ответственному за работу по профилактике коррупционных и иных правонарушений, заявления в соответствующем порядке от граждан, касающееся не соблюдения работниками государственного учреждения требований к служебному поведению и (или) требований об урегулировании конфликта интересов либо препятствий к осуществлению в МУК«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 мер по предупреждению коррупции.</w:t>
      </w:r>
    </w:p>
    <w:p w:rsidR="00C00814" w:rsidRDefault="00C00814" w:rsidP="00C00814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Действия, основанные на итогах решения комиссии</w:t>
      </w:r>
    </w:p>
    <w:p w:rsidR="00C00814" w:rsidRDefault="00C00814" w:rsidP="00C0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В случае установления комиссией признаков дисциплинарного проступка в действиях (бездействии) работника государственного учреждения информация об этом представляется директору МУК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ольшекирсановский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  для решения вопроса о применении к данному работнику мер ответственности, предусмотренных нормативными правовыми актами Российской Федерации.</w:t>
      </w:r>
    </w:p>
    <w:p w:rsidR="00C00814" w:rsidRDefault="00C00814" w:rsidP="00C0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случае установления комиссией факта совершения работником государственного учреждения 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C00814" w:rsidRDefault="00C00814" w:rsidP="00C00814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Условия проведения заседания комиссии</w:t>
      </w:r>
    </w:p>
    <w:p w:rsidR="00C00814" w:rsidRDefault="00C00814" w:rsidP="00C0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Председатель комиссии при поступлении к нему </w:t>
      </w:r>
      <w:proofErr w:type="gramStart"/>
      <w:r>
        <w:rPr>
          <w:rFonts w:ascii="Times New Roman" w:hAnsi="Times New Roman"/>
          <w:sz w:val="28"/>
          <w:szCs w:val="28"/>
        </w:rPr>
        <w:t>информации, содержащей основания для проведения заседании комиссии в 3-дневный срок назначает</w:t>
      </w:r>
      <w:proofErr w:type="gramEnd"/>
      <w:r>
        <w:rPr>
          <w:rFonts w:ascii="Times New Roman" w:hAnsi="Times New Roman"/>
          <w:sz w:val="28"/>
          <w:szCs w:val="28"/>
        </w:rPr>
        <w:t xml:space="preserve"> дату заседания комиссии. При этом дата заседания комиссии не может быть позднее семи дней со дня поступления указанной информации.</w:t>
      </w:r>
    </w:p>
    <w:p w:rsidR="00C00814" w:rsidRDefault="00C00814" w:rsidP="00C0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00814" w:rsidRDefault="00C00814" w:rsidP="00C0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Копии протокола заседания комиссии в 3-дневный срок со дня заседания направляются директору МУК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ольшекирсановский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СДК», полностью или в виде выписок из протокола – работнику государственного учреждения, а также по решению комиссии - иным заинтересованным лицам.</w:t>
      </w:r>
    </w:p>
    <w:p w:rsidR="00C00814" w:rsidRDefault="00C00814" w:rsidP="00C0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О рассмотрении рекомендаций комиссии и принятом решении директор   МУК «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  в письменной форме уведомляет комиссию в месячный срок со дня поступления к нему протокола заседания комиссии. Решение директора оглашается на ближайшем заседании комиссии и принимается к сведению без обсуждения.</w:t>
      </w:r>
    </w:p>
    <w:p w:rsidR="00C00814" w:rsidRDefault="00C00814" w:rsidP="00C0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Копия протокола заседания комиссии или выписка из него приобщается к личному делу работника 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00814" w:rsidRDefault="00C00814" w:rsidP="00C0081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не рассматривает анонимные обращения, а также сообщения о преступлениях и административных правонарушениях, не проводит проверки по фактам нарушения служебной дисциплины.</w:t>
      </w:r>
    </w:p>
    <w:p w:rsidR="00C00814" w:rsidRDefault="00C00814" w:rsidP="00C00814">
      <w:pPr>
        <w:jc w:val="both"/>
        <w:rPr>
          <w:rFonts w:ascii="Times New Roman" w:hAnsi="Times New Roman"/>
          <w:sz w:val="28"/>
          <w:szCs w:val="28"/>
        </w:rPr>
      </w:pPr>
    </w:p>
    <w:p w:rsidR="00C00814" w:rsidRDefault="00C00814" w:rsidP="00C00814">
      <w:pPr>
        <w:jc w:val="both"/>
        <w:rPr>
          <w:rFonts w:ascii="Times New Roman" w:hAnsi="Times New Roman"/>
          <w:sz w:val="28"/>
          <w:szCs w:val="28"/>
        </w:rPr>
      </w:pPr>
    </w:p>
    <w:p w:rsidR="00C00814" w:rsidRDefault="00C00814" w:rsidP="00C00814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Состав комиссии.</w:t>
      </w:r>
    </w:p>
    <w:p w:rsidR="00C00814" w:rsidRDefault="00C00814" w:rsidP="00C0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Комиссия назначается приказом директора МУК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ольшекирсановский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  в составе не менее 3-х человек. Председатель комиссии назначается приказом директора  МУК «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СДК».</w:t>
      </w:r>
    </w:p>
    <w:p w:rsidR="00C00814" w:rsidRDefault="00C00814" w:rsidP="00C00814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Срок полномочий комиссии  </w:t>
      </w:r>
    </w:p>
    <w:p w:rsidR="00C00814" w:rsidRDefault="00C00814" w:rsidP="00C00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полномочий комиссии определяется приказом  директора  МУК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ольшекирсановский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СДК».  </w:t>
      </w:r>
    </w:p>
    <w:p w:rsidR="00C00814" w:rsidRDefault="00C00814" w:rsidP="00C00814"/>
    <w:p w:rsidR="008469EC" w:rsidRDefault="008469EC"/>
    <w:sectPr w:rsidR="008469EC" w:rsidSect="0084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0F6"/>
    <w:multiLevelType w:val="hybridMultilevel"/>
    <w:tmpl w:val="B258629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0814"/>
    <w:rsid w:val="008469EC"/>
    <w:rsid w:val="00C0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0081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0081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No Spacing"/>
    <w:uiPriority w:val="1"/>
    <w:qFormat/>
    <w:rsid w:val="00C008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2019-02-15T11:18:00Z</dcterms:created>
  <dcterms:modified xsi:type="dcterms:W3CDTF">2019-02-15T11:18:00Z</dcterms:modified>
</cp:coreProperties>
</file>